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0" w:rsidRDefault="00EE76BA">
      <w:pPr>
        <w:pStyle w:val="GvdeMetni"/>
        <w:spacing w:before="74"/>
        <w:ind w:left="3517" w:right="3535"/>
        <w:jc w:val="center"/>
      </w:pPr>
      <w:r>
        <w:t xml:space="preserve">NAZİLLİ </w:t>
      </w:r>
      <w:proofErr w:type="gramStart"/>
      <w:r>
        <w:t xml:space="preserve">ORHANGAZİ </w:t>
      </w:r>
      <w:r w:rsidR="00426FF7">
        <w:t xml:space="preserve"> İLKOKULU</w:t>
      </w:r>
      <w:proofErr w:type="gramEnd"/>
      <w:r w:rsidR="00426FF7">
        <w:t xml:space="preserve"> MÜDÜRLÜĞÜ</w:t>
      </w:r>
    </w:p>
    <w:p w:rsidR="00BD3F80" w:rsidRDefault="00426FF7">
      <w:pPr>
        <w:pStyle w:val="GvdeMetni"/>
        <w:spacing w:before="7"/>
        <w:ind w:left="3517" w:right="3535"/>
        <w:jc w:val="center"/>
      </w:pPr>
      <w:r>
        <w:t>İŞ SAĞLIĞI VE GÜVENLİĞİ BİRİMİ YILLIK ÇALIŞMA PLANI - 2023</w:t>
      </w:r>
    </w:p>
    <w:p w:rsidR="00BD3F80" w:rsidRDefault="00BD3F80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"/>
        <w:gridCol w:w="2669"/>
        <w:gridCol w:w="2196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1349"/>
        <w:gridCol w:w="1215"/>
      </w:tblGrid>
      <w:tr w:rsidR="00BD3F80">
        <w:trPr>
          <w:trHeight w:val="166"/>
        </w:trPr>
        <w:tc>
          <w:tcPr>
            <w:tcW w:w="219" w:type="dxa"/>
            <w:vMerge w:val="restart"/>
          </w:tcPr>
          <w:p w:rsidR="00BD3F80" w:rsidRDefault="00BD3F8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spacing w:line="295" w:lineRule="auto"/>
              <w:ind w:left="44" w:right="25" w:hanging="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Sıra No</w:t>
            </w:r>
          </w:p>
        </w:tc>
        <w:tc>
          <w:tcPr>
            <w:tcW w:w="2669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spacing w:before="64"/>
              <w:ind w:left="812"/>
              <w:rPr>
                <w:b/>
                <w:sz w:val="10"/>
              </w:rPr>
            </w:pPr>
            <w:r>
              <w:rPr>
                <w:b/>
                <w:sz w:val="10"/>
              </w:rPr>
              <w:t>İLGİLİ KONULAR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spacing w:before="64"/>
              <w:ind w:left="17"/>
              <w:rPr>
                <w:b/>
                <w:sz w:val="10"/>
              </w:rPr>
            </w:pPr>
            <w:r>
              <w:rPr>
                <w:b/>
                <w:sz w:val="10"/>
              </w:rPr>
              <w:t>İLGİLİ MEVZUAT</w:t>
            </w:r>
          </w:p>
        </w:tc>
        <w:tc>
          <w:tcPr>
            <w:tcW w:w="2424" w:type="dxa"/>
            <w:gridSpan w:val="12"/>
          </w:tcPr>
          <w:p w:rsidR="00BD3F80" w:rsidRDefault="00426FF7">
            <w:pPr>
              <w:pStyle w:val="TableParagraph"/>
              <w:spacing w:before="18"/>
              <w:ind w:left="548"/>
              <w:rPr>
                <w:b/>
                <w:sz w:val="10"/>
              </w:rPr>
            </w:pPr>
            <w:r>
              <w:rPr>
                <w:b/>
                <w:sz w:val="10"/>
              </w:rPr>
              <w:t>UYGULAMA TAKVİMİ</w:t>
            </w:r>
          </w:p>
        </w:tc>
        <w:tc>
          <w:tcPr>
            <w:tcW w:w="1349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spacing w:before="64"/>
              <w:ind w:left="369"/>
              <w:rPr>
                <w:b/>
                <w:sz w:val="10"/>
              </w:rPr>
            </w:pPr>
            <w:r>
              <w:rPr>
                <w:b/>
                <w:sz w:val="10"/>
              </w:rPr>
              <w:t>Sorumlular</w:t>
            </w:r>
          </w:p>
        </w:tc>
        <w:tc>
          <w:tcPr>
            <w:tcW w:w="1215" w:type="dxa"/>
            <w:vMerge w:val="restart"/>
          </w:tcPr>
          <w:p w:rsidR="00BD3F80" w:rsidRDefault="00BD3F80">
            <w:pPr>
              <w:pStyle w:val="TableParagraph"/>
              <w:spacing w:before="6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spacing w:before="1" w:line="280" w:lineRule="auto"/>
              <w:ind w:left="331" w:hanging="214"/>
              <w:rPr>
                <w:b/>
                <w:sz w:val="10"/>
              </w:rPr>
            </w:pPr>
            <w:r>
              <w:rPr>
                <w:b/>
                <w:sz w:val="10"/>
              </w:rPr>
              <w:t>İşbirliği Yapılacak Kurumlar</w:t>
            </w:r>
          </w:p>
        </w:tc>
      </w:tr>
      <w:tr w:rsidR="00BD3F80">
        <w:trPr>
          <w:trHeight w:val="155"/>
        </w:trPr>
        <w:tc>
          <w:tcPr>
            <w:tcW w:w="219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12"/>
          </w:tcPr>
          <w:p w:rsidR="00BD3F80" w:rsidRDefault="00426FF7">
            <w:pPr>
              <w:pStyle w:val="TableParagraph"/>
              <w:spacing w:before="13"/>
              <w:ind w:left="458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02/01/2023</w:t>
            </w:r>
            <w:proofErr w:type="gramEnd"/>
            <w:r>
              <w:rPr>
                <w:b/>
                <w:sz w:val="10"/>
              </w:rPr>
              <w:t xml:space="preserve"> - 31/12/2023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</w:tr>
      <w:tr w:rsidR="00BD3F80">
        <w:trPr>
          <w:trHeight w:val="145"/>
        </w:trPr>
        <w:tc>
          <w:tcPr>
            <w:tcW w:w="219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right="25"/>
              <w:jc w:val="righ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1.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right="26"/>
              <w:jc w:val="righ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2.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9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3.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8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4.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7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5.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7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6.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6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7.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6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8. AY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0"/>
              <w:ind w:left="15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9. AY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"/>
              <w:rPr>
                <w:b/>
                <w:sz w:val="4"/>
              </w:rPr>
            </w:pPr>
          </w:p>
          <w:p w:rsidR="00BD3F80" w:rsidRDefault="00426FF7">
            <w:pPr>
              <w:pStyle w:val="TableParagraph"/>
              <w:spacing w:before="1"/>
              <w:ind w:left="12"/>
              <w:rPr>
                <w:b/>
                <w:sz w:val="4"/>
              </w:rPr>
            </w:pPr>
            <w:r>
              <w:rPr>
                <w:b/>
                <w:w w:val="115"/>
                <w:sz w:val="4"/>
              </w:rPr>
              <w:t>10. AY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"/>
              <w:rPr>
                <w:b/>
                <w:sz w:val="4"/>
              </w:rPr>
            </w:pPr>
          </w:p>
          <w:p w:rsidR="00BD3F80" w:rsidRDefault="00426FF7">
            <w:pPr>
              <w:pStyle w:val="TableParagraph"/>
              <w:spacing w:before="1"/>
              <w:ind w:left="11"/>
              <w:rPr>
                <w:b/>
                <w:sz w:val="4"/>
              </w:rPr>
            </w:pPr>
            <w:r>
              <w:rPr>
                <w:b/>
                <w:w w:val="115"/>
                <w:sz w:val="4"/>
              </w:rPr>
              <w:t>11. AY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"/>
              <w:rPr>
                <w:b/>
                <w:sz w:val="4"/>
              </w:rPr>
            </w:pPr>
          </w:p>
          <w:p w:rsidR="00BD3F80" w:rsidRDefault="00426FF7">
            <w:pPr>
              <w:pStyle w:val="TableParagraph"/>
              <w:spacing w:before="1"/>
              <w:ind w:left="11"/>
              <w:rPr>
                <w:b/>
                <w:sz w:val="4"/>
              </w:rPr>
            </w:pPr>
            <w:r>
              <w:rPr>
                <w:b/>
                <w:w w:val="115"/>
                <w:sz w:val="4"/>
              </w:rPr>
              <w:t>12. AY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</w:tr>
      <w:tr w:rsidR="00BD3F80">
        <w:trPr>
          <w:trHeight w:val="313"/>
        </w:trPr>
        <w:tc>
          <w:tcPr>
            <w:tcW w:w="219" w:type="dxa"/>
            <w:shd w:val="clear" w:color="auto" w:fill="FCD5B4"/>
          </w:tcPr>
          <w:p w:rsidR="00BD3F80" w:rsidRDefault="00BD3F80">
            <w:pPr>
              <w:pStyle w:val="TableParagraph"/>
              <w:spacing w:before="2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ind w:right="70"/>
              <w:jc w:val="right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A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39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İŞ SAĞLIĞI VE GÜVENLİĞİ SORUMLULARININ TESPİTİ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69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266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Okulumuz İşveren vekilinin tespit edilmesi</w:t>
            </w:r>
          </w:p>
        </w:tc>
        <w:tc>
          <w:tcPr>
            <w:tcW w:w="2196" w:type="dxa"/>
          </w:tcPr>
          <w:p w:rsidR="00BD3F80" w:rsidRDefault="00BD3F80">
            <w:pPr>
              <w:pStyle w:val="TableParagraph"/>
              <w:spacing w:before="7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 xml:space="preserve">2014/16 </w:t>
            </w:r>
            <w:proofErr w:type="spellStart"/>
            <w:r>
              <w:rPr>
                <w:w w:val="110"/>
                <w:sz w:val="7"/>
              </w:rPr>
              <w:t>Nolu</w:t>
            </w:r>
            <w:proofErr w:type="spellEnd"/>
            <w:r>
              <w:rPr>
                <w:w w:val="110"/>
                <w:sz w:val="7"/>
              </w:rPr>
              <w:t xml:space="preserve"> Genelge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7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Milli Eğitim Müdürlüğü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387"/>
        </w:trPr>
        <w:tc>
          <w:tcPr>
            <w:tcW w:w="219" w:type="dxa"/>
            <w:shd w:val="clear" w:color="auto" w:fill="FCD5B4"/>
          </w:tcPr>
          <w:p w:rsidR="00BD3F80" w:rsidRDefault="00BD3F80">
            <w:pPr>
              <w:pStyle w:val="TableParagraph"/>
              <w:spacing w:before="5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73"/>
              <w:jc w:val="right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B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15" w:line="261" w:lineRule="auto"/>
              <w:ind w:left="15" w:right="284"/>
              <w:jc w:val="both"/>
              <w:rPr>
                <w:b/>
                <w:sz w:val="9"/>
              </w:rPr>
            </w:pPr>
            <w:r>
              <w:rPr>
                <w:b/>
                <w:sz w:val="9"/>
              </w:rPr>
              <w:t>KURUMLAR ile OKUL MÜDÜRLÜKLERİNCE YÜRÜTÜLECEK İŞ SAĞLIĞI VE GÜVENLİĞİ HİZMETLERİ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6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Yıllık çalışma planının hazırlanması/güncellenmesi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56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 xml:space="preserve">MEB 2014/16 </w:t>
            </w:r>
            <w:proofErr w:type="spellStart"/>
            <w:r>
              <w:rPr>
                <w:w w:val="110"/>
                <w:sz w:val="7"/>
              </w:rPr>
              <w:t>Nolu</w:t>
            </w:r>
            <w:proofErr w:type="spellEnd"/>
            <w:r>
              <w:rPr>
                <w:w w:val="110"/>
                <w:sz w:val="7"/>
              </w:rPr>
              <w:t xml:space="preserve"> Genelge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ind w:right="-8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Ok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ind w:left="72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ul</w:t>
            </w:r>
            <w:proofErr w:type="spellEnd"/>
            <w:r>
              <w:rPr>
                <w:w w:val="110"/>
                <w:sz w:val="7"/>
              </w:rPr>
              <w:t>/Kurum Müdürlükleri</w:t>
            </w:r>
          </w:p>
          <w:p w:rsidR="00BD3F80" w:rsidRDefault="00426FF7">
            <w:pPr>
              <w:pStyle w:val="TableParagraph"/>
              <w:spacing w:before="8" w:line="97" w:lineRule="exact"/>
              <w:ind w:left="-22"/>
              <w:rPr>
                <w:sz w:val="7"/>
              </w:rPr>
            </w:pPr>
            <w:r>
              <w:rPr>
                <w:w w:val="110"/>
                <w:position w:val="2"/>
                <w:sz w:val="7"/>
              </w:rPr>
              <w:t>(</w:t>
            </w:r>
            <w:r>
              <w:rPr>
                <w:w w:val="110"/>
                <w:sz w:val="7"/>
              </w:rPr>
              <w:t xml:space="preserve">Güvenliği </w:t>
            </w:r>
            <w:proofErr w:type="spellStart"/>
            <w:r>
              <w:rPr>
                <w:w w:val="110"/>
                <w:sz w:val="7"/>
              </w:rPr>
              <w:t>Uzm</w:t>
            </w:r>
            <w:proofErr w:type="spellEnd"/>
            <w:r>
              <w:rPr>
                <w:w w:val="110"/>
                <w:sz w:val="7"/>
              </w:rPr>
              <w:t xml:space="preserve"> Rehberliğinde)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3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67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266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Okullarda güvenli ortamların sağlanması</w:t>
            </w:r>
          </w:p>
        </w:tc>
        <w:tc>
          <w:tcPr>
            <w:tcW w:w="2196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 xml:space="preserve">MEB 2018-10 </w:t>
            </w:r>
            <w:proofErr w:type="spellStart"/>
            <w:r>
              <w:rPr>
                <w:w w:val="110"/>
                <w:sz w:val="7"/>
              </w:rPr>
              <w:t>Nolu</w:t>
            </w:r>
            <w:proofErr w:type="spellEnd"/>
            <w:r>
              <w:rPr>
                <w:w w:val="110"/>
                <w:sz w:val="7"/>
              </w:rPr>
              <w:t xml:space="preserve"> Genelge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-58"/>
              <w:jc w:val="right"/>
              <w:rPr>
                <w:sz w:val="7"/>
              </w:rPr>
            </w:pPr>
            <w:r>
              <w:rPr>
                <w:w w:val="105"/>
                <w:sz w:val="8"/>
              </w:rPr>
              <w:t xml:space="preserve">X </w:t>
            </w:r>
            <w:r>
              <w:rPr>
                <w:w w:val="105"/>
                <w:position w:val="1"/>
                <w:sz w:val="7"/>
              </w:rPr>
              <w:t>İş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16" w:line="90" w:lineRule="atLeast"/>
              <w:ind w:left="4" w:right="243" w:hanging="27"/>
              <w:rPr>
                <w:sz w:val="7"/>
              </w:rPr>
            </w:pPr>
            <w:proofErr w:type="spellStart"/>
            <w:r>
              <w:rPr>
                <w:w w:val="105"/>
                <w:sz w:val="8"/>
              </w:rPr>
              <w:t>X</w:t>
            </w:r>
            <w:r>
              <w:rPr>
                <w:w w:val="109"/>
                <w:sz w:val="7"/>
              </w:rPr>
              <w:t>Okul</w:t>
            </w:r>
            <w:proofErr w:type="spellEnd"/>
            <w:r>
              <w:rPr>
                <w:w w:val="109"/>
                <w:sz w:val="7"/>
              </w:rPr>
              <w:t>/Kurum</w:t>
            </w:r>
            <w:r>
              <w:rPr>
                <w:sz w:val="7"/>
              </w:rPr>
              <w:t xml:space="preserve"> </w:t>
            </w:r>
            <w:r>
              <w:rPr>
                <w:w w:val="109"/>
                <w:sz w:val="7"/>
              </w:rPr>
              <w:t>İşveren</w:t>
            </w:r>
            <w:r>
              <w:rPr>
                <w:sz w:val="7"/>
              </w:rPr>
              <w:t xml:space="preserve"> </w:t>
            </w:r>
            <w:r>
              <w:rPr>
                <w:w w:val="109"/>
                <w:sz w:val="7"/>
              </w:rPr>
              <w:t>ve</w:t>
            </w:r>
            <w:r>
              <w:rPr>
                <w:sz w:val="7"/>
              </w:rPr>
              <w:t xml:space="preserve"> </w:t>
            </w:r>
            <w:r>
              <w:rPr>
                <w:w w:val="109"/>
                <w:sz w:val="7"/>
              </w:rPr>
              <w:t xml:space="preserve">işveren </w:t>
            </w:r>
            <w:r>
              <w:rPr>
                <w:w w:val="110"/>
                <w:sz w:val="7"/>
              </w:rPr>
              <w:t>vekilleri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6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Görev ve sorumlulukların dağıtılması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56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İş Sağlığı Ve Güvenliği Kurulları Hakkında Yönetmelik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Okul/Kurum İşveren / İşveren</w:t>
            </w:r>
          </w:p>
          <w:p w:rsidR="00BD3F80" w:rsidRDefault="00426FF7">
            <w:pPr>
              <w:pStyle w:val="TableParagraph"/>
              <w:spacing w:before="22" w:line="77" w:lineRule="exact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Vekili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11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4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9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MEBBİS İSG Modülü bilgilerinin güncellenmesi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59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MEB ISG Modeli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İşveren, İşveren Vekili, İş</w:t>
            </w:r>
          </w:p>
          <w:p w:rsidR="00BD3F80" w:rsidRDefault="00426FF7">
            <w:pPr>
              <w:pStyle w:val="TableParagraph"/>
              <w:spacing w:before="22" w:line="79" w:lineRule="exact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Güvenliği Uzmanı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361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266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spacing w:line="278" w:lineRule="auto"/>
              <w:ind w:left="12" w:right="578"/>
              <w:rPr>
                <w:sz w:val="7"/>
              </w:rPr>
            </w:pPr>
            <w:r>
              <w:rPr>
                <w:w w:val="110"/>
                <w:sz w:val="7"/>
              </w:rPr>
              <w:t>İş Sağlığı Ve Güvenliği İle İlgili Çalışan Temsilcisinin Seçilmesi/ güncellenmesi, eğitim verilmesi</w:t>
            </w:r>
          </w:p>
        </w:tc>
        <w:tc>
          <w:tcPr>
            <w:tcW w:w="2196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spacing w:line="278" w:lineRule="auto"/>
              <w:ind w:left="367" w:right="36" w:hanging="310"/>
              <w:rPr>
                <w:sz w:val="7"/>
              </w:rPr>
            </w:pPr>
            <w:r>
              <w:rPr>
                <w:w w:val="110"/>
                <w:sz w:val="7"/>
              </w:rPr>
              <w:t>İş Sağlığı Ve Güvenliği İle İlgili Çalışan Temsilcisinin Nitelikleri Ve Seçilme Usul Ve Esaslarına İlişkin Tebliğ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İşveren / İşveren Vekili, İş</w:t>
            </w:r>
          </w:p>
          <w:p w:rsidR="00BD3F80" w:rsidRDefault="00426FF7">
            <w:pPr>
              <w:pStyle w:val="TableParagraph"/>
              <w:spacing w:before="22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Güvenliği Uzmanı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58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32" w:line="278" w:lineRule="auto"/>
              <w:ind w:left="12" w:right="578"/>
              <w:rPr>
                <w:sz w:val="7"/>
              </w:rPr>
            </w:pPr>
            <w:r>
              <w:rPr>
                <w:w w:val="110"/>
                <w:sz w:val="7"/>
              </w:rPr>
              <w:t>İşyeri Bina Ve Eklentilerinde Alınacak Sağlık Ve Güvenlik Önlemlerine İlişkin Şartların Sağlanması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32" w:line="278" w:lineRule="auto"/>
              <w:ind w:left="11" w:right="36"/>
              <w:rPr>
                <w:sz w:val="7"/>
              </w:rPr>
            </w:pPr>
            <w:r>
              <w:rPr>
                <w:w w:val="110"/>
                <w:sz w:val="7"/>
              </w:rPr>
              <w:t>İşyeri Bina ve Eklentilerinde Alınacak Sağlık ve Güvenlik Önlemlerine İlişkin Yönetmelik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58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32" w:line="278" w:lineRule="auto"/>
              <w:ind w:left="12" w:right="246"/>
              <w:rPr>
                <w:sz w:val="7"/>
              </w:rPr>
            </w:pPr>
            <w:r>
              <w:rPr>
                <w:w w:val="110"/>
                <w:sz w:val="7"/>
              </w:rPr>
              <w:t>Okul / kurumların Sağlık ve Güvenlik İşaretleri Yönetmeliğine uygun hale getirilmesi</w:t>
            </w:r>
          </w:p>
        </w:tc>
        <w:tc>
          <w:tcPr>
            <w:tcW w:w="2196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Sağlık Ve Güvenlik İşaretleri Yönetmeliği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53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30" w:line="278" w:lineRule="auto"/>
              <w:ind w:left="12" w:right="246"/>
              <w:rPr>
                <w:sz w:val="7"/>
              </w:rPr>
            </w:pPr>
            <w:r>
              <w:rPr>
                <w:w w:val="110"/>
                <w:sz w:val="7"/>
              </w:rPr>
              <w:t>Geçici Veya Belirli Süreli İşlerde İş Sağlığı Ve Güvenliği ile ilgili yapılacak işlemler (Bakım, Onarım, Temizlik vb.)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30" w:line="278" w:lineRule="auto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Geçici Veya Belirli Süreli İşlerde İş Sağlığı ve Güvenliği Hakkında Yönetmelik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69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71"/>
              <w:ind w:right="117"/>
              <w:jc w:val="right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C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17" w:line="261" w:lineRule="auto"/>
              <w:ind w:left="15" w:right="578"/>
              <w:rPr>
                <w:b/>
                <w:sz w:val="9"/>
              </w:rPr>
            </w:pPr>
            <w:r>
              <w:rPr>
                <w:b/>
                <w:sz w:val="9"/>
              </w:rPr>
              <w:t>İŞ SAĞLIĞI VE GÜVENLİĞİ RİSK DEĞERLENDİRMESİ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3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67"/>
              <w:ind w:right="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22" w:line="278" w:lineRule="auto"/>
              <w:ind w:left="12" w:right="578"/>
              <w:rPr>
                <w:sz w:val="7"/>
              </w:rPr>
            </w:pPr>
            <w:r>
              <w:rPr>
                <w:w w:val="110"/>
                <w:sz w:val="7"/>
              </w:rPr>
              <w:t>Okul / Kurumlarda Risk Değerlendirme Ekiplerinin Oluşturulması/güncellenmesi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68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İş Sağlığı Ve Güvenliği Risk Değerlendirmesi Yönetmeliği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42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70"/>
              <w:ind w:right="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25" w:line="278" w:lineRule="auto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Okul / Kurumlarda Risk Değerlendirme Ekibi üyelerinin MEBBİS İSG Modülüne işlenmesi ve güncellenmesi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70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70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70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70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5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335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19" w:line="278" w:lineRule="auto"/>
              <w:ind w:left="12" w:right="246"/>
              <w:rPr>
                <w:sz w:val="7"/>
              </w:rPr>
            </w:pPr>
            <w:r>
              <w:rPr>
                <w:w w:val="110"/>
                <w:sz w:val="7"/>
              </w:rPr>
              <w:t xml:space="preserve">Risk Değerlendirme Ekibi </w:t>
            </w:r>
            <w:proofErr w:type="spellStart"/>
            <w:r>
              <w:rPr>
                <w:w w:val="110"/>
                <w:sz w:val="7"/>
              </w:rPr>
              <w:t>üyelerinece</w:t>
            </w:r>
            <w:proofErr w:type="spellEnd"/>
            <w:r>
              <w:rPr>
                <w:w w:val="110"/>
                <w:sz w:val="7"/>
              </w:rPr>
              <w:t xml:space="preserve"> Okul/Kurum Risk Değerlendirmelerinin yapılması, MEBBİS Modülüne işlenmesi, onaylanması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69" w:line="307" w:lineRule="auto"/>
              <w:ind w:left="4" w:right="342"/>
              <w:rPr>
                <w:sz w:val="7"/>
              </w:rPr>
            </w:pPr>
            <w:r>
              <w:rPr>
                <w:w w:val="110"/>
                <w:sz w:val="7"/>
              </w:rPr>
              <w:t xml:space="preserve">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  <w:r>
              <w:rPr>
                <w:w w:val="110"/>
                <w:sz w:val="7"/>
              </w:rPr>
              <w:t>, Risk Değ. Ekibi, İş Güvenliği Uzmanı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32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65"/>
              <w:ind w:right="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19" w:line="278" w:lineRule="auto"/>
              <w:ind w:left="442" w:right="246" w:hanging="426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 / Kurumlarda MEBBİS İSGB Modülü üzerinde risk değerlendirme raporunun </w:t>
            </w:r>
            <w:proofErr w:type="gramStart"/>
            <w:r>
              <w:rPr>
                <w:w w:val="110"/>
                <w:sz w:val="7"/>
              </w:rPr>
              <w:t>revizyon</w:t>
            </w:r>
            <w:proofErr w:type="gramEnd"/>
            <w:r>
              <w:rPr>
                <w:w w:val="110"/>
                <w:sz w:val="7"/>
              </w:rPr>
              <w:t xml:space="preserve"> çalışmalarının yapılması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3" w:line="102" w:lineRule="exact"/>
              <w:ind w:left="4" w:right="243"/>
              <w:rPr>
                <w:sz w:val="7"/>
              </w:rPr>
            </w:pPr>
            <w:r>
              <w:rPr>
                <w:w w:val="110"/>
                <w:sz w:val="7"/>
              </w:rPr>
              <w:t>İşveren / İşveren Vekili, Risk Değ. Ekibi, İş Güvenliği Uzmanı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48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27" w:line="278" w:lineRule="auto"/>
              <w:ind w:left="12" w:right="246"/>
              <w:rPr>
                <w:sz w:val="7"/>
              </w:rPr>
            </w:pPr>
            <w:r>
              <w:rPr>
                <w:w w:val="110"/>
                <w:sz w:val="7"/>
              </w:rPr>
              <w:t xml:space="preserve">Risk Değerlendirme Raporunda belirlenen eksiklikler, sorumlu kişilerce, </w:t>
            </w:r>
            <w:proofErr w:type="spellStart"/>
            <w:r>
              <w:rPr>
                <w:w w:val="110"/>
                <w:sz w:val="7"/>
              </w:rPr>
              <w:t>termin</w:t>
            </w:r>
            <w:proofErr w:type="spellEnd"/>
            <w:r>
              <w:rPr>
                <w:w w:val="110"/>
                <w:sz w:val="7"/>
              </w:rPr>
              <w:t xml:space="preserve"> süresi sonuna kadar tamamlanması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8" w:line="100" w:lineRule="atLeast"/>
              <w:ind w:left="4" w:right="286"/>
              <w:rPr>
                <w:sz w:val="7"/>
              </w:rPr>
            </w:pPr>
            <w:r>
              <w:rPr>
                <w:w w:val="110"/>
                <w:sz w:val="7"/>
              </w:rPr>
              <w:t>İşveren / İşveren Vekili, Sorumlu Birim Amiri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48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27" w:line="278" w:lineRule="auto"/>
              <w:ind w:left="12" w:right="246"/>
              <w:rPr>
                <w:sz w:val="7"/>
              </w:rPr>
            </w:pPr>
            <w:r>
              <w:rPr>
                <w:w w:val="110"/>
                <w:sz w:val="7"/>
              </w:rPr>
              <w:t>Risk Değerlendirme sonucuna göre, MEBBİS Modülü üzerinden ödenek talebinde bulunulması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27" w:line="278" w:lineRule="auto"/>
              <w:ind w:left="11" w:right="144"/>
              <w:rPr>
                <w:sz w:val="7"/>
              </w:rPr>
            </w:pPr>
            <w:r>
              <w:rPr>
                <w:w w:val="110"/>
                <w:sz w:val="7"/>
              </w:rPr>
              <w:t>İş Sağlığı ve Güvenliği Mali İhtiyaçların Yönetimi Genelge 2018/7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8" w:line="100" w:lineRule="atLeast"/>
              <w:ind w:left="4" w:right="389"/>
              <w:rPr>
                <w:sz w:val="7"/>
              </w:rPr>
            </w:pPr>
            <w:r>
              <w:rPr>
                <w:w w:val="110"/>
                <w:sz w:val="7"/>
              </w:rPr>
              <w:t>Okul/Kurum İşveren / İşveren Vekili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spacing w:before="8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İlçe İSG Bürosu</w:t>
            </w:r>
          </w:p>
        </w:tc>
      </w:tr>
      <w:tr w:rsidR="00BD3F80">
        <w:trPr>
          <w:trHeight w:val="242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65"/>
              <w:ind w:right="125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65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A İC L DURUM PLANLARI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00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9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4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Acil durumların belirlenmesi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68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İşyerlerinde Acil Durumlar Hakkında Yönetmelik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4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00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9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4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Acil durum ekiplerinde görevlendirilecek çalışanların belirlenmesi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9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4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7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38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3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Önleyici ve sınırlandırıcı tedbirlerin belirlenmesi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3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6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Acil durum müdahale ve tahliye yöntemlerinin belirlenmesi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329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67" w:line="278" w:lineRule="auto"/>
              <w:ind w:left="12" w:right="64"/>
              <w:rPr>
                <w:sz w:val="7"/>
              </w:rPr>
            </w:pPr>
            <w:r>
              <w:rPr>
                <w:w w:val="110"/>
                <w:sz w:val="7"/>
              </w:rPr>
              <w:t>Acil Durumlar Hakkında Çalışanların bilgilendirilmesi ve eğitimlerin planlanması ve uygulanması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4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line="102" w:lineRule="exact"/>
              <w:ind w:left="4" w:right="274"/>
              <w:rPr>
                <w:sz w:val="7"/>
              </w:rPr>
            </w:pPr>
            <w:r>
              <w:rPr>
                <w:w w:val="110"/>
                <w:sz w:val="7"/>
              </w:rPr>
              <w:t>AFAD, Yerel ve Ulusal düzeydeki eğitim verebilecek kurum ve kuruluşlar</w:t>
            </w: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6"/>
              <w:ind w:left="78" w:right="26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Acil Durum Planlarının hazırlanması, MEBBİS İşyeri Sağlık ve Güvenlik</w:t>
            </w:r>
          </w:p>
          <w:p w:rsidR="00BD3F80" w:rsidRDefault="00426FF7">
            <w:pPr>
              <w:pStyle w:val="TableParagraph"/>
              <w:spacing w:before="13"/>
              <w:ind w:left="78" w:right="26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Modülü üzerinden girilmesi, raporlanması onaylanması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İşyerlerinde Acil Durumlar Hakkında Yönetmelik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313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9" w:line="278" w:lineRule="auto"/>
              <w:ind w:left="413" w:hanging="335"/>
              <w:rPr>
                <w:sz w:val="7"/>
              </w:rPr>
            </w:pPr>
            <w:r>
              <w:rPr>
                <w:w w:val="110"/>
                <w:sz w:val="7"/>
              </w:rPr>
              <w:t>Tatbikatların planlanması ve yapılması, MEBBİS İşyeri Sağlık ve Güvenlik Modülüne tatbikat sonuç raporu girişlerinin yapılması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8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9" w:line="307" w:lineRule="auto"/>
              <w:ind w:left="4" w:right="274"/>
              <w:rPr>
                <w:sz w:val="7"/>
              </w:rPr>
            </w:pPr>
            <w:r>
              <w:rPr>
                <w:w w:val="110"/>
                <w:sz w:val="7"/>
              </w:rPr>
              <w:t>AFAD, Yerel ve Ulusal düzeydeki eğitim verebilecek</w:t>
            </w:r>
          </w:p>
          <w:p w:rsidR="00BD3F80" w:rsidRDefault="00426FF7">
            <w:pPr>
              <w:pStyle w:val="TableParagraph"/>
              <w:spacing w:line="79" w:lineRule="exact"/>
              <w:ind w:left="4"/>
              <w:rPr>
                <w:sz w:val="7"/>
              </w:rPr>
            </w:pPr>
            <w:proofErr w:type="gramStart"/>
            <w:r>
              <w:rPr>
                <w:w w:val="110"/>
                <w:sz w:val="7"/>
              </w:rPr>
              <w:t>kurum</w:t>
            </w:r>
            <w:proofErr w:type="gramEnd"/>
            <w:r>
              <w:rPr>
                <w:w w:val="110"/>
                <w:sz w:val="7"/>
              </w:rPr>
              <w:t xml:space="preserve"> ve kuruluşlar</w:t>
            </w:r>
          </w:p>
        </w:tc>
      </w:tr>
      <w:tr w:rsidR="00BD3F80">
        <w:trPr>
          <w:trHeight w:val="258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32" w:line="278" w:lineRule="auto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Acil Durum Ekiplerinin eğitimlerinin tamamlanması, MEBBİS İSG Modülüne işlenmesi, Eğitim belgelerinin dosyalanması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9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2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48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67"/>
              <w:ind w:right="130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E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67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MESLEK HASTALIĞI RİSKLERİNİN ÖNLENMESİ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313"/>
        </w:trPr>
        <w:tc>
          <w:tcPr>
            <w:tcW w:w="21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</w:p>
        </w:tc>
        <w:tc>
          <w:tcPr>
            <w:tcW w:w="2669" w:type="dxa"/>
          </w:tcPr>
          <w:p w:rsidR="00BD3F80" w:rsidRDefault="00BD3F80">
            <w:pPr>
              <w:pStyle w:val="TableParagraph"/>
              <w:spacing w:before="8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Kişisel koruyucu donanımların değerlendirilmesi ve seçimi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59" w:line="278" w:lineRule="auto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Kişisel Koruyucu Donanımların İşyerlerinde Kullanılması Hakkında Yönetmelik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8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59" w:line="307" w:lineRule="auto"/>
              <w:ind w:left="4" w:right="210"/>
              <w:rPr>
                <w:sz w:val="7"/>
              </w:rPr>
            </w:pPr>
            <w:r>
              <w:rPr>
                <w:w w:val="110"/>
                <w:sz w:val="7"/>
              </w:rPr>
              <w:t xml:space="preserve">KKD eğitimi almış iş güvenliği </w:t>
            </w:r>
            <w:proofErr w:type="spellStart"/>
            <w:r>
              <w:rPr>
                <w:w w:val="110"/>
                <w:sz w:val="7"/>
              </w:rPr>
              <w:t>uzm</w:t>
            </w:r>
            <w:proofErr w:type="spellEnd"/>
            <w:r>
              <w:rPr>
                <w:w w:val="110"/>
                <w:sz w:val="7"/>
              </w:rPr>
              <w:t xml:space="preserve"> ve işyeri hekimleri</w:t>
            </w: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6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Tozla Mücadele tedbirlerinin alınması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56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Tozla Mücadele Yönetmeliği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5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MEB</w:t>
            </w:r>
          </w:p>
        </w:tc>
      </w:tr>
      <w:tr w:rsidR="00BD3F80">
        <w:trPr>
          <w:trHeight w:val="242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65"/>
              <w:ind w:right="135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F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65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KAYIT ALTINA ALMA VE BİLDİRİM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Ramak Kala Kayıtlarının Tutulması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65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6331 Sayılı Kanun ve Bağlı Yönetmelikler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SGK</w:t>
            </w: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6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Ramak Kala Olay Kayıtlarının İl/İlçe İSGB 'ne Gönderilmesi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0"/>
              <w:ind w:right="-8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Ok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0"/>
              <w:ind w:left="72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ul</w:t>
            </w:r>
            <w:proofErr w:type="spellEnd"/>
            <w:r>
              <w:rPr>
                <w:w w:val="110"/>
                <w:sz w:val="7"/>
              </w:rPr>
              <w:t>/Kurum</w:t>
            </w:r>
          </w:p>
          <w:p w:rsidR="00BD3F80" w:rsidRDefault="00426FF7">
            <w:pPr>
              <w:pStyle w:val="TableParagraph"/>
              <w:tabs>
                <w:tab w:val="left" w:pos="971"/>
              </w:tabs>
              <w:spacing w:before="13" w:line="42" w:lineRule="exact"/>
              <w:ind w:left="-22" w:right="-58"/>
              <w:rPr>
                <w:sz w:val="7"/>
              </w:rPr>
            </w:pPr>
            <w:r>
              <w:rPr>
                <w:w w:val="110"/>
                <w:sz w:val="8"/>
              </w:rPr>
              <w:t>X</w:t>
            </w:r>
            <w:r>
              <w:rPr>
                <w:w w:val="110"/>
                <w:sz w:val="8"/>
              </w:rPr>
              <w:tab/>
            </w:r>
            <w:r>
              <w:rPr>
                <w:w w:val="110"/>
                <w:sz w:val="7"/>
              </w:rPr>
              <w:t>İşveren /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İşve</w:t>
            </w:r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5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SGK</w:t>
            </w:r>
          </w:p>
          <w:p w:rsidR="00BD3F80" w:rsidRDefault="00426FF7">
            <w:pPr>
              <w:pStyle w:val="TableParagraph"/>
              <w:spacing w:before="12" w:line="38" w:lineRule="exact"/>
              <w:ind w:left="36"/>
              <w:rPr>
                <w:sz w:val="7"/>
              </w:rPr>
            </w:pPr>
            <w:proofErr w:type="gramStart"/>
            <w:r>
              <w:rPr>
                <w:w w:val="110"/>
                <w:sz w:val="7"/>
              </w:rPr>
              <w:t>ren</w:t>
            </w:r>
            <w:proofErr w:type="gramEnd"/>
          </w:p>
        </w:tc>
      </w:tr>
      <w:tr w:rsidR="00BD3F80">
        <w:trPr>
          <w:trHeight w:val="17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38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3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İş Kazası kayıtlarının tutulması ve bildirimi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23"/>
              <w:ind w:left="-22"/>
              <w:rPr>
                <w:sz w:val="7"/>
              </w:rPr>
            </w:pPr>
            <w:r>
              <w:rPr>
                <w:spacing w:val="-29"/>
                <w:w w:val="109"/>
                <w:position w:val="2"/>
                <w:sz w:val="7"/>
              </w:rPr>
              <w:t>V</w:t>
            </w:r>
            <w:r>
              <w:rPr>
                <w:spacing w:val="-27"/>
                <w:w w:val="109"/>
                <w:sz w:val="7"/>
              </w:rPr>
              <w:t>O</w:t>
            </w:r>
            <w:r>
              <w:rPr>
                <w:spacing w:val="-12"/>
                <w:w w:val="109"/>
                <w:position w:val="2"/>
                <w:sz w:val="7"/>
              </w:rPr>
              <w:t>k</w:t>
            </w:r>
            <w:r>
              <w:rPr>
                <w:spacing w:val="-1"/>
                <w:w w:val="109"/>
                <w:sz w:val="7"/>
              </w:rPr>
              <w:t>kul/Kuru</w:t>
            </w:r>
            <w:r>
              <w:rPr>
                <w:w w:val="109"/>
                <w:sz w:val="7"/>
              </w:rPr>
              <w:t>m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9"/>
                <w:sz w:val="7"/>
              </w:rPr>
              <w:t>İşveren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9"/>
                <w:sz w:val="7"/>
              </w:rPr>
              <w:t>/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9"/>
                <w:sz w:val="7"/>
              </w:rPr>
              <w:t>İşveren</w:t>
            </w:r>
            <w:r>
              <w:rPr>
                <w:spacing w:val="1"/>
                <w:sz w:val="7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7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38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3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Meslek Hastalığı kayıtlarının tutulması ve bildirimi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8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3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3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SGK</w:t>
            </w:r>
          </w:p>
        </w:tc>
      </w:tr>
      <w:tr w:rsidR="00BD3F80">
        <w:trPr>
          <w:trHeight w:val="313"/>
        </w:trPr>
        <w:tc>
          <w:tcPr>
            <w:tcW w:w="219" w:type="dxa"/>
            <w:shd w:val="clear" w:color="auto" w:fill="FCD5B4"/>
          </w:tcPr>
          <w:p w:rsidR="00BD3F80" w:rsidRDefault="00BD3F80">
            <w:pPr>
              <w:pStyle w:val="TableParagraph"/>
              <w:spacing w:before="10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ind w:right="73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G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39" w:line="261" w:lineRule="auto"/>
              <w:ind w:left="15" w:right="578"/>
              <w:rPr>
                <w:b/>
                <w:sz w:val="9"/>
              </w:rPr>
            </w:pPr>
            <w:r>
              <w:rPr>
                <w:b/>
                <w:sz w:val="9"/>
              </w:rPr>
              <w:t>ORTAM ÖLÇÜMLERİ ve PERİYODİK KONTROLLER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Termal konfor ölçümlerinin yapılması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spacing w:before="4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spacing w:before="1" w:line="278" w:lineRule="auto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İşyeri Bina Ve Eklentilerinde Alınacak Sağlık Ve Güvenlik Önlemlerine İlişkin Yönetmelik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İlçe Milli Eğitim </w:t>
            </w:r>
            <w:proofErr w:type="gramStart"/>
            <w:r>
              <w:rPr>
                <w:w w:val="110"/>
                <w:sz w:val="7"/>
              </w:rPr>
              <w:t>Müdürlüğü,MEB</w:t>
            </w:r>
            <w:proofErr w:type="gram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71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36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0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Basınçlı kap ve tesisatların kontrolü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36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0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İlçe Milli Eğitim </w:t>
            </w:r>
            <w:proofErr w:type="gramStart"/>
            <w:r>
              <w:rPr>
                <w:w w:val="110"/>
                <w:sz w:val="7"/>
              </w:rPr>
              <w:t>Müdürlüğü,MEB</w:t>
            </w:r>
            <w:proofErr w:type="gram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9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6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1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Yangın Söndürme Cihazlarının Kontrolleri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51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Binaların Yangından Korunması Hakkında Yönetmelik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6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1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Akışkan Tesisatı Kontrolü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62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İş Ekipmanlarının Kullanımında Sağlık Ve Güvenlik Şartları</w:t>
            </w:r>
          </w:p>
          <w:p w:rsidR="00BD3F80" w:rsidRDefault="00426FF7">
            <w:pPr>
              <w:pStyle w:val="TableParagraph"/>
              <w:spacing w:before="13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Yönetmeliği,</w:t>
            </w:r>
          </w:p>
          <w:p w:rsidR="00BD3F80" w:rsidRDefault="00426FF7">
            <w:pPr>
              <w:pStyle w:val="TableParagraph"/>
              <w:spacing w:before="13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 xml:space="preserve">MEB 2019-5 </w:t>
            </w:r>
            <w:proofErr w:type="spellStart"/>
            <w:r>
              <w:rPr>
                <w:w w:val="110"/>
                <w:sz w:val="7"/>
              </w:rPr>
              <w:t>nolu</w:t>
            </w:r>
            <w:proofErr w:type="spellEnd"/>
            <w:r>
              <w:rPr>
                <w:w w:val="110"/>
                <w:sz w:val="7"/>
              </w:rPr>
              <w:t xml:space="preserve"> Genelge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İlçe Milli Eğitim </w:t>
            </w:r>
            <w:proofErr w:type="gramStart"/>
            <w:r>
              <w:rPr>
                <w:w w:val="110"/>
                <w:sz w:val="7"/>
              </w:rPr>
              <w:t>Müdürlüğü,MEB</w:t>
            </w:r>
            <w:proofErr w:type="gram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MEB Sertifikalı PKU</w:t>
            </w: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Kalorifer Kazanı Kontrolü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İlçe Milli Eğitim </w:t>
            </w:r>
            <w:proofErr w:type="gramStart"/>
            <w:r>
              <w:rPr>
                <w:w w:val="110"/>
                <w:sz w:val="7"/>
              </w:rPr>
              <w:t>Müdürlüğü,MEB</w:t>
            </w:r>
            <w:proofErr w:type="gram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MEB Sertifikalı PKU</w:t>
            </w: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Yangın Sistemleri Kontrolü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MEB Sertifikalı PKU</w:t>
            </w: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Topraklama Kontrolü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İlçe Milli Eğitim </w:t>
            </w:r>
            <w:proofErr w:type="gramStart"/>
            <w:r>
              <w:rPr>
                <w:w w:val="110"/>
                <w:sz w:val="7"/>
              </w:rPr>
              <w:t>Müdürlüğü,MEB</w:t>
            </w:r>
            <w:proofErr w:type="gram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MEB Sertifikalı PKU</w:t>
            </w:r>
          </w:p>
        </w:tc>
      </w:tr>
      <w:tr w:rsidR="00BD3F80">
        <w:trPr>
          <w:trHeight w:val="18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43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48"/>
              <w:ind w:left="12"/>
              <w:rPr>
                <w:sz w:val="7"/>
              </w:rPr>
            </w:pPr>
            <w:r>
              <w:rPr>
                <w:w w:val="110"/>
                <w:sz w:val="7"/>
              </w:rPr>
              <w:t>İç Tesisat Kontrolü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43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İlçe Milli Eğitim </w:t>
            </w:r>
            <w:proofErr w:type="gramStart"/>
            <w:r>
              <w:rPr>
                <w:w w:val="110"/>
                <w:sz w:val="7"/>
              </w:rPr>
              <w:t>Müdürlüğü,MEB</w:t>
            </w:r>
            <w:proofErr w:type="gramEnd"/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MEB Sertifikalı PKU</w:t>
            </w:r>
          </w:p>
        </w:tc>
      </w:tr>
      <w:tr w:rsidR="00BD3F80">
        <w:trPr>
          <w:trHeight w:val="237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62"/>
              <w:ind w:right="73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H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62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OKUL SAĞLIĞI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11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4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14" w:line="252" w:lineRule="auto"/>
              <w:ind w:left="12" w:right="64"/>
              <w:rPr>
                <w:rFonts w:ascii="Caladea" w:hAnsi="Caladea"/>
                <w:sz w:val="7"/>
              </w:rPr>
            </w:pPr>
            <w:r>
              <w:rPr>
                <w:rFonts w:ascii="Caladea" w:hAnsi="Caladea"/>
                <w:sz w:val="7"/>
              </w:rPr>
              <w:t>Okul/Kurumların İlaçlanma taleplerinin Belediyeden talep edilmesi veya yetkili firmalara yaptırılması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line="39" w:lineRule="exact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MEB Meslekî ve Teknik Eğitim Genel Müdürlüğünün 25.04.2016</w:t>
            </w:r>
          </w:p>
          <w:p w:rsidR="00BD3F80" w:rsidRDefault="00426FF7">
            <w:pPr>
              <w:pStyle w:val="TableParagraph"/>
              <w:spacing w:before="13"/>
              <w:ind w:left="11"/>
              <w:rPr>
                <w:sz w:val="7"/>
              </w:rPr>
            </w:pPr>
            <w:proofErr w:type="gramStart"/>
            <w:r>
              <w:rPr>
                <w:w w:val="110"/>
                <w:sz w:val="7"/>
              </w:rPr>
              <w:t>tarihli</w:t>
            </w:r>
            <w:proofErr w:type="gramEnd"/>
            <w:r>
              <w:rPr>
                <w:w w:val="110"/>
                <w:sz w:val="7"/>
              </w:rPr>
              <w:t xml:space="preserve"> ve 90757378- 10-E.4633036 sayılı (2016/10) Genelgesi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Milli Eğitim Müdürlüğü -</w:t>
            </w:r>
          </w:p>
          <w:p w:rsidR="00BD3F80" w:rsidRDefault="00426FF7">
            <w:pPr>
              <w:pStyle w:val="TableParagraph"/>
              <w:spacing w:before="22" w:line="79" w:lineRule="exact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Okul/Kurum Müdürlükleri</w:t>
            </w:r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5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Aydın Büyükşehir Belediyesi</w:t>
            </w:r>
          </w:p>
        </w:tc>
      </w:tr>
      <w:tr w:rsidR="00BD3F80">
        <w:trPr>
          <w:trHeight w:val="205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1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11" w:line="252" w:lineRule="auto"/>
              <w:ind w:left="442" w:right="246" w:hanging="423"/>
              <w:rPr>
                <w:rFonts w:ascii="Caladea" w:hAnsi="Caladea"/>
                <w:sz w:val="7"/>
              </w:rPr>
            </w:pPr>
            <w:r>
              <w:rPr>
                <w:rFonts w:ascii="Caladea" w:hAnsi="Caladea"/>
                <w:sz w:val="7"/>
              </w:rPr>
              <w:t xml:space="preserve">Eğitim Kurumlarındaki Gıda İşletmelerinin Kontrol ve Denetimi, Okul/Kurum Gıda İşletmesi Denetimi Komisyonu </w:t>
            </w:r>
            <w:proofErr w:type="spellStart"/>
            <w:r>
              <w:rPr>
                <w:rFonts w:ascii="Caladea" w:hAnsi="Caladea"/>
                <w:sz w:val="7"/>
              </w:rPr>
              <w:t>oluşturlması</w:t>
            </w:r>
            <w:proofErr w:type="spellEnd"/>
          </w:p>
        </w:tc>
        <w:tc>
          <w:tcPr>
            <w:tcW w:w="2196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1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56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Okul/Kurum İşveren / İşveren </w:t>
            </w:r>
            <w:proofErr w:type="spellStart"/>
            <w:r>
              <w:rPr>
                <w:w w:val="110"/>
                <w:sz w:val="7"/>
              </w:rPr>
              <w:t>Vk</w:t>
            </w:r>
            <w:proofErr w:type="spellEnd"/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37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67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27" w:line="252" w:lineRule="auto"/>
              <w:ind w:left="12"/>
              <w:rPr>
                <w:rFonts w:ascii="Caladea" w:hAnsi="Caladea"/>
                <w:sz w:val="7"/>
              </w:rPr>
            </w:pPr>
            <w:r>
              <w:rPr>
                <w:rFonts w:ascii="Caladea" w:hAnsi="Caladea"/>
                <w:sz w:val="7"/>
              </w:rPr>
              <w:t>Okulum Temiz Belgelendirme evraklarının "belgelendirme yönetim sistemi" ne yüklenmesi</w:t>
            </w:r>
          </w:p>
        </w:tc>
        <w:tc>
          <w:tcPr>
            <w:tcW w:w="2196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7"/>
              <w:ind w:righ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3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Okul/kurum Müdürlükleri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42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65"/>
              <w:ind w:right="156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I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65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SIFIR ATIK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16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7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1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Okul ve Kurumlarda Sıfır atık sisteminin kurulması ve EÇBS sistemine</w:t>
            </w:r>
          </w:p>
          <w:p w:rsidR="00BD3F80" w:rsidRDefault="00426FF7">
            <w:pPr>
              <w:pStyle w:val="TableParagraph"/>
              <w:spacing w:before="12" w:line="92" w:lineRule="exact"/>
              <w:ind w:left="15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kayıtların</w:t>
            </w:r>
            <w:proofErr w:type="gramEnd"/>
            <w:r>
              <w:rPr>
                <w:w w:val="105"/>
                <w:sz w:val="8"/>
              </w:rPr>
              <w:t xml:space="preserve"> yapılması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spacing w:before="3"/>
              <w:rPr>
                <w:b/>
                <w:sz w:val="11"/>
              </w:rPr>
            </w:pPr>
          </w:p>
          <w:p w:rsidR="00BD3F80" w:rsidRDefault="00426FF7">
            <w:pPr>
              <w:pStyle w:val="TableParagraph"/>
              <w:numPr>
                <w:ilvl w:val="0"/>
                <w:numId w:val="2"/>
              </w:numPr>
              <w:tabs>
                <w:tab w:val="left" w:pos="76"/>
              </w:tabs>
              <w:rPr>
                <w:sz w:val="7"/>
              </w:rPr>
            </w:pPr>
            <w:r>
              <w:rPr>
                <w:w w:val="110"/>
                <w:sz w:val="7"/>
              </w:rPr>
              <w:t>Sıfır Atık Yönetimi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Yönetmeliği</w:t>
            </w:r>
          </w:p>
          <w:p w:rsidR="00BD3F80" w:rsidRDefault="00426FF7">
            <w:pPr>
              <w:pStyle w:val="TableParagraph"/>
              <w:numPr>
                <w:ilvl w:val="0"/>
                <w:numId w:val="2"/>
              </w:numPr>
              <w:tabs>
                <w:tab w:val="left" w:pos="76"/>
              </w:tabs>
              <w:spacing w:before="23"/>
              <w:rPr>
                <w:sz w:val="7"/>
              </w:rPr>
            </w:pPr>
            <w:r>
              <w:rPr>
                <w:w w:val="110"/>
                <w:sz w:val="7"/>
              </w:rPr>
              <w:t>Sıfır Atık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Yönetmeliği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7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7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7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7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11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Milli Eğitim Müdürlüğü -</w:t>
            </w:r>
          </w:p>
          <w:p w:rsidR="00BD3F80" w:rsidRDefault="00426FF7">
            <w:pPr>
              <w:pStyle w:val="TableParagraph"/>
              <w:spacing w:before="23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Okul/Kurum Müdürlükleri</w:t>
            </w:r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61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Çevre şehircilik İl Müdürlüğü</w:t>
            </w:r>
          </w:p>
        </w:tc>
      </w:tr>
      <w:tr w:rsidR="00BD3F80">
        <w:trPr>
          <w:trHeight w:val="232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65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1" w:line="104" w:lineRule="exact"/>
              <w:ind w:left="215" w:right="578" w:firstLine="3"/>
              <w:rPr>
                <w:sz w:val="8"/>
              </w:rPr>
            </w:pPr>
            <w:r>
              <w:rPr>
                <w:w w:val="105"/>
                <w:sz w:val="8"/>
              </w:rPr>
              <w:t xml:space="preserve">Sıfır Atık yönetimi, belgelendirme, eğitim ve planların oluşturulması ve Atık Beyanlarını EÇBS </w:t>
            </w:r>
            <w:proofErr w:type="spellStart"/>
            <w:r>
              <w:rPr>
                <w:w w:val="105"/>
                <w:sz w:val="8"/>
              </w:rPr>
              <w:t>sist</w:t>
            </w:r>
            <w:proofErr w:type="spellEnd"/>
            <w:r>
              <w:rPr>
                <w:w w:val="105"/>
                <w:sz w:val="8"/>
              </w:rPr>
              <w:t xml:space="preserve">. </w:t>
            </w:r>
            <w:proofErr w:type="gramStart"/>
            <w:r>
              <w:rPr>
                <w:w w:val="105"/>
                <w:sz w:val="8"/>
              </w:rPr>
              <w:t>girilmesi</w:t>
            </w:r>
            <w:proofErr w:type="gramEnd"/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6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62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60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65"/>
              <w:ind w:left="57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3" w:line="102" w:lineRule="exact"/>
              <w:ind w:left="4" w:right="318"/>
              <w:rPr>
                <w:sz w:val="7"/>
              </w:rPr>
            </w:pPr>
            <w:r>
              <w:rPr>
                <w:w w:val="110"/>
                <w:sz w:val="7"/>
              </w:rPr>
              <w:t>İl/İlçe Milli Eğitim Müdürlüğü - Okul/Kurum Müdürlükleri</w:t>
            </w:r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6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Çevre şehircilik İl Müdürlüğü</w:t>
            </w:r>
          </w:p>
        </w:tc>
      </w:tr>
      <w:tr w:rsidR="00BD3F80">
        <w:trPr>
          <w:trHeight w:val="253"/>
        </w:trPr>
        <w:tc>
          <w:tcPr>
            <w:tcW w:w="219" w:type="dxa"/>
            <w:shd w:val="clear" w:color="auto" w:fill="FCD5B4"/>
          </w:tcPr>
          <w:p w:rsidR="00BD3F80" w:rsidRDefault="00426FF7">
            <w:pPr>
              <w:pStyle w:val="TableParagraph"/>
              <w:spacing w:before="70"/>
              <w:ind w:right="156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İ</w:t>
            </w:r>
          </w:p>
        </w:tc>
        <w:tc>
          <w:tcPr>
            <w:tcW w:w="2669" w:type="dxa"/>
            <w:shd w:val="clear" w:color="auto" w:fill="FCD5B4"/>
          </w:tcPr>
          <w:p w:rsidR="00BD3F80" w:rsidRDefault="00426FF7">
            <w:pPr>
              <w:pStyle w:val="TableParagraph"/>
              <w:spacing w:before="70"/>
              <w:ind w:left="15"/>
              <w:rPr>
                <w:b/>
                <w:sz w:val="9"/>
              </w:rPr>
            </w:pPr>
            <w:r>
              <w:rPr>
                <w:b/>
                <w:sz w:val="9"/>
              </w:rPr>
              <w:t>GÜN ve HAFTALAR</w:t>
            </w:r>
          </w:p>
        </w:tc>
        <w:tc>
          <w:tcPr>
            <w:tcW w:w="2196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424" w:type="dxa"/>
            <w:gridSpan w:val="12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215" w:type="dxa"/>
            <w:shd w:val="clear" w:color="auto" w:fill="FCD5B4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</w:tr>
      <w:tr w:rsidR="00BD3F80">
        <w:trPr>
          <w:trHeight w:val="211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4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4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Dünya İlk Yardım Günü</w:t>
            </w:r>
          </w:p>
        </w:tc>
        <w:tc>
          <w:tcPr>
            <w:tcW w:w="2196" w:type="dxa"/>
            <w:vMerge w:val="restart"/>
          </w:tcPr>
          <w:p w:rsidR="00BD3F80" w:rsidRDefault="00BD3F80">
            <w:pPr>
              <w:pStyle w:val="TableParagraph"/>
              <w:spacing w:before="3"/>
              <w:rPr>
                <w:b/>
                <w:sz w:val="9"/>
              </w:rPr>
            </w:pPr>
          </w:p>
          <w:p w:rsidR="00BD3F80" w:rsidRDefault="00426FF7">
            <w:pPr>
              <w:pStyle w:val="TableParagraph"/>
              <w:spacing w:line="268" w:lineRule="auto"/>
              <w:ind w:left="212" w:right="418" w:hanging="28"/>
              <w:rPr>
                <w:sz w:val="8"/>
              </w:rPr>
            </w:pPr>
            <w:r>
              <w:rPr>
                <w:w w:val="105"/>
                <w:sz w:val="8"/>
              </w:rPr>
              <w:t xml:space="preserve">MEB Destek Hizmetleri Genel Müdürlüğünün </w:t>
            </w:r>
            <w:proofErr w:type="gramStart"/>
            <w:r>
              <w:rPr>
                <w:w w:val="105"/>
                <w:sz w:val="8"/>
              </w:rPr>
              <w:t>22/02/2020</w:t>
            </w:r>
            <w:proofErr w:type="gramEnd"/>
            <w:r>
              <w:rPr>
                <w:w w:val="105"/>
                <w:sz w:val="8"/>
              </w:rPr>
              <w:t xml:space="preserve"> tarihli ve 2020/3 </w:t>
            </w:r>
            <w:proofErr w:type="spellStart"/>
            <w:r>
              <w:rPr>
                <w:w w:val="105"/>
                <w:sz w:val="8"/>
              </w:rPr>
              <w:t>nolu</w:t>
            </w:r>
            <w:proofErr w:type="spellEnd"/>
            <w:r>
              <w:rPr>
                <w:w w:val="105"/>
                <w:sz w:val="8"/>
              </w:rPr>
              <w:t xml:space="preserve"> Genelgesi.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59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 </w:t>
            </w:r>
            <w:proofErr w:type="spellStart"/>
            <w:r>
              <w:rPr>
                <w:w w:val="110"/>
                <w:sz w:val="7"/>
              </w:rPr>
              <w:t>Mem</w:t>
            </w:r>
            <w:proofErr w:type="spellEnd"/>
            <w:r>
              <w:rPr>
                <w:w w:val="110"/>
                <w:sz w:val="7"/>
              </w:rPr>
              <w:t xml:space="preserve"> İSG Birimi, Okul/Kurum</w:t>
            </w:r>
          </w:p>
          <w:p w:rsidR="00BD3F80" w:rsidRDefault="00426FF7">
            <w:pPr>
              <w:pStyle w:val="TableParagraph"/>
              <w:spacing w:before="22" w:line="79" w:lineRule="exact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Müdürlükleri</w:t>
            </w:r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5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Sağlık Müdürlüğü</w:t>
            </w:r>
          </w:p>
        </w:tc>
      </w:tr>
      <w:tr w:rsidR="00BD3F80">
        <w:trPr>
          <w:trHeight w:val="211"/>
        </w:trPr>
        <w:tc>
          <w:tcPr>
            <w:tcW w:w="219" w:type="dxa"/>
          </w:tcPr>
          <w:p w:rsidR="00BD3F80" w:rsidRDefault="00426FF7">
            <w:pPr>
              <w:pStyle w:val="TableParagraph"/>
              <w:spacing w:before="54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</w:p>
        </w:tc>
        <w:tc>
          <w:tcPr>
            <w:tcW w:w="2669" w:type="dxa"/>
          </w:tcPr>
          <w:p w:rsidR="00BD3F80" w:rsidRDefault="00426FF7">
            <w:pPr>
              <w:pStyle w:val="TableParagraph"/>
              <w:spacing w:before="54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Trafik ve İlk Yardım Haftası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BD3F80" w:rsidRDefault="00BD3F80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426FF7">
            <w:pPr>
              <w:pStyle w:val="TableParagraph"/>
              <w:spacing w:before="54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426FF7">
            <w:pPr>
              <w:pStyle w:val="TableParagraph"/>
              <w:spacing w:before="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 </w:t>
            </w:r>
            <w:proofErr w:type="spellStart"/>
            <w:r>
              <w:rPr>
                <w:w w:val="110"/>
                <w:sz w:val="7"/>
              </w:rPr>
              <w:t>Mem</w:t>
            </w:r>
            <w:proofErr w:type="spellEnd"/>
            <w:r>
              <w:rPr>
                <w:w w:val="110"/>
                <w:sz w:val="7"/>
              </w:rPr>
              <w:t xml:space="preserve"> İSG Birimi, Okul/Kurum</w:t>
            </w:r>
          </w:p>
          <w:p w:rsidR="00BD3F80" w:rsidRDefault="00426FF7">
            <w:pPr>
              <w:pStyle w:val="TableParagraph"/>
              <w:spacing w:before="22" w:line="79" w:lineRule="exact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Müdürlükleri</w:t>
            </w:r>
          </w:p>
        </w:tc>
        <w:tc>
          <w:tcPr>
            <w:tcW w:w="1215" w:type="dxa"/>
          </w:tcPr>
          <w:p w:rsidR="00BD3F80" w:rsidRDefault="00426FF7">
            <w:pPr>
              <w:pStyle w:val="TableParagraph"/>
              <w:spacing w:before="59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Sağlık Müdürlüğü</w:t>
            </w:r>
          </w:p>
        </w:tc>
      </w:tr>
      <w:tr w:rsidR="00BD3F80">
        <w:trPr>
          <w:trHeight w:val="437"/>
        </w:trPr>
        <w:tc>
          <w:tcPr>
            <w:tcW w:w="219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</w:p>
        </w:tc>
        <w:tc>
          <w:tcPr>
            <w:tcW w:w="2669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 xml:space="preserve">Dünya </w:t>
            </w:r>
            <w:proofErr w:type="spellStart"/>
            <w:r>
              <w:rPr>
                <w:w w:val="105"/>
                <w:sz w:val="8"/>
              </w:rPr>
              <w:t>Çölyak</w:t>
            </w:r>
            <w:proofErr w:type="spellEnd"/>
            <w:r>
              <w:rPr>
                <w:w w:val="105"/>
                <w:sz w:val="8"/>
              </w:rPr>
              <w:t xml:space="preserve"> Günü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spacing w:line="91" w:lineRule="exact"/>
              <w:ind w:hanging="92"/>
              <w:rPr>
                <w:sz w:val="8"/>
              </w:rPr>
            </w:pPr>
            <w:r>
              <w:rPr>
                <w:w w:val="105"/>
                <w:sz w:val="8"/>
              </w:rPr>
              <w:t>Beslenme Dostu Okullar Programı İşbirliği</w:t>
            </w:r>
            <w:r>
              <w:rPr>
                <w:spacing w:val="-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Protokolü</w:t>
            </w:r>
          </w:p>
          <w:p w:rsidR="00BD3F80" w:rsidRDefault="00426FF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spacing w:before="11" w:line="268" w:lineRule="auto"/>
              <w:ind w:left="14" w:right="34" w:firstLine="0"/>
              <w:rPr>
                <w:sz w:val="8"/>
              </w:rPr>
            </w:pPr>
            <w:r>
              <w:rPr>
                <w:w w:val="105"/>
                <w:sz w:val="8"/>
              </w:rPr>
              <w:t xml:space="preserve">MEB Destek </w:t>
            </w:r>
            <w:proofErr w:type="spellStart"/>
            <w:r>
              <w:rPr>
                <w:w w:val="105"/>
                <w:sz w:val="8"/>
              </w:rPr>
              <w:t>Hiz</w:t>
            </w:r>
            <w:proofErr w:type="spellEnd"/>
            <w:r>
              <w:rPr>
                <w:w w:val="105"/>
                <w:sz w:val="8"/>
              </w:rPr>
              <w:t xml:space="preserve"> Gen Md. nün </w:t>
            </w:r>
            <w:proofErr w:type="gramStart"/>
            <w:r>
              <w:rPr>
                <w:w w:val="105"/>
                <w:sz w:val="8"/>
              </w:rPr>
              <w:t>10/01/2020</w:t>
            </w:r>
            <w:proofErr w:type="gramEnd"/>
            <w:r>
              <w:rPr>
                <w:w w:val="105"/>
                <w:sz w:val="8"/>
              </w:rPr>
              <w:t xml:space="preserve"> tarihli ve 700499 sayılı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yazısı.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spacing w:before="6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61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7"/>
              <w:rPr>
                <w:b/>
                <w:sz w:val="10"/>
              </w:rPr>
            </w:pPr>
          </w:p>
          <w:p w:rsidR="00BD3F80" w:rsidRDefault="00426FF7">
            <w:pPr>
              <w:pStyle w:val="TableParagraph"/>
              <w:spacing w:line="307" w:lineRule="auto"/>
              <w:ind w:left="4" w:right="290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 </w:t>
            </w:r>
            <w:proofErr w:type="spellStart"/>
            <w:r>
              <w:rPr>
                <w:w w:val="110"/>
                <w:sz w:val="7"/>
              </w:rPr>
              <w:t>Mem</w:t>
            </w:r>
            <w:proofErr w:type="spellEnd"/>
            <w:r>
              <w:rPr>
                <w:w w:val="110"/>
                <w:sz w:val="7"/>
              </w:rPr>
              <w:t xml:space="preserve"> İSG Birimi, Okul/Kurum Müdürlükleri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BD3F80">
            <w:pPr>
              <w:pStyle w:val="TableParagraph"/>
              <w:spacing w:before="11"/>
              <w:rPr>
                <w:b/>
                <w:sz w:val="6"/>
              </w:rPr>
            </w:pPr>
          </w:p>
          <w:p w:rsidR="00BD3F80" w:rsidRDefault="00426FF7">
            <w:pPr>
              <w:pStyle w:val="TableParagraph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Sağlık Müdürlüğü</w:t>
            </w:r>
          </w:p>
        </w:tc>
      </w:tr>
      <w:tr w:rsidR="00BD3F80">
        <w:trPr>
          <w:trHeight w:val="377"/>
        </w:trPr>
        <w:tc>
          <w:tcPr>
            <w:tcW w:w="219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46"/>
              <w:ind w:right="6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</w:p>
        </w:tc>
        <w:tc>
          <w:tcPr>
            <w:tcW w:w="2669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46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Dünya Diyabet Günü</w:t>
            </w:r>
          </w:p>
        </w:tc>
        <w:tc>
          <w:tcPr>
            <w:tcW w:w="2196" w:type="dxa"/>
          </w:tcPr>
          <w:p w:rsidR="00BD3F80" w:rsidRDefault="00426FF7">
            <w:pPr>
              <w:pStyle w:val="TableParagraph"/>
              <w:spacing w:before="25" w:line="268" w:lineRule="auto"/>
              <w:ind w:left="14" w:right="24"/>
              <w:rPr>
                <w:sz w:val="8"/>
              </w:rPr>
            </w:pPr>
            <w:r>
              <w:rPr>
                <w:w w:val="105"/>
                <w:sz w:val="8"/>
              </w:rPr>
              <w:t xml:space="preserve">1- MEB 2013-06 Diyabetli Öğrenciler Genelgesi 2- MEB Destek </w:t>
            </w:r>
            <w:proofErr w:type="spellStart"/>
            <w:r>
              <w:rPr>
                <w:w w:val="105"/>
                <w:sz w:val="8"/>
              </w:rPr>
              <w:t>Hiz</w:t>
            </w:r>
            <w:proofErr w:type="spellEnd"/>
            <w:r>
              <w:rPr>
                <w:w w:val="105"/>
                <w:sz w:val="8"/>
              </w:rPr>
              <w:t xml:space="preserve"> Gen Md. nün </w:t>
            </w:r>
            <w:proofErr w:type="gramStart"/>
            <w:r>
              <w:rPr>
                <w:w w:val="105"/>
                <w:sz w:val="8"/>
              </w:rPr>
              <w:t>07/11/2019</w:t>
            </w:r>
            <w:proofErr w:type="gramEnd"/>
            <w:r>
              <w:rPr>
                <w:w w:val="105"/>
                <w:sz w:val="8"/>
              </w:rPr>
              <w:t xml:space="preserve"> tarihli ve 22065870 sayılı yazısı.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46"/>
              <w:ind w:left="58"/>
              <w:rPr>
                <w:sz w:val="8"/>
              </w:rPr>
            </w:pPr>
            <w:r>
              <w:rPr>
                <w:w w:val="105"/>
                <w:sz w:val="8"/>
              </w:rPr>
              <w:t>X</w:t>
            </w:r>
          </w:p>
        </w:tc>
        <w:tc>
          <w:tcPr>
            <w:tcW w:w="202" w:type="dxa"/>
          </w:tcPr>
          <w:p w:rsidR="00BD3F80" w:rsidRDefault="00BD3F80">
            <w:pPr>
              <w:pStyle w:val="TableParagraph"/>
              <w:rPr>
                <w:sz w:val="6"/>
              </w:rPr>
            </w:pPr>
          </w:p>
        </w:tc>
        <w:tc>
          <w:tcPr>
            <w:tcW w:w="1349" w:type="dxa"/>
          </w:tcPr>
          <w:p w:rsidR="00BD3F80" w:rsidRDefault="00BD3F80">
            <w:pPr>
              <w:pStyle w:val="TableParagraph"/>
              <w:spacing w:before="10"/>
              <w:rPr>
                <w:b/>
                <w:sz w:val="7"/>
              </w:rPr>
            </w:pPr>
          </w:p>
          <w:p w:rsidR="00BD3F80" w:rsidRDefault="00426FF7">
            <w:pPr>
              <w:pStyle w:val="TableParagraph"/>
              <w:spacing w:line="307" w:lineRule="auto"/>
              <w:ind w:left="4" w:right="290"/>
              <w:rPr>
                <w:sz w:val="7"/>
              </w:rPr>
            </w:pPr>
            <w:r>
              <w:rPr>
                <w:w w:val="110"/>
                <w:sz w:val="7"/>
              </w:rPr>
              <w:t xml:space="preserve">İl </w:t>
            </w:r>
            <w:proofErr w:type="spellStart"/>
            <w:r>
              <w:rPr>
                <w:w w:val="110"/>
                <w:sz w:val="7"/>
              </w:rPr>
              <w:t>Mem</w:t>
            </w:r>
            <w:proofErr w:type="spellEnd"/>
            <w:r>
              <w:rPr>
                <w:w w:val="110"/>
                <w:sz w:val="7"/>
              </w:rPr>
              <w:t xml:space="preserve"> İSG Birimi, Okul/Kurum Müdürlükleri</w:t>
            </w:r>
          </w:p>
        </w:tc>
        <w:tc>
          <w:tcPr>
            <w:tcW w:w="1215" w:type="dxa"/>
          </w:tcPr>
          <w:p w:rsidR="00BD3F80" w:rsidRDefault="00BD3F80">
            <w:pPr>
              <w:pStyle w:val="TableParagraph"/>
              <w:rPr>
                <w:b/>
                <w:sz w:val="8"/>
              </w:rPr>
            </w:pPr>
          </w:p>
          <w:p w:rsidR="00BD3F80" w:rsidRDefault="00426FF7">
            <w:pPr>
              <w:pStyle w:val="TableParagraph"/>
              <w:spacing w:before="51"/>
              <w:ind w:left="4"/>
              <w:rPr>
                <w:sz w:val="7"/>
              </w:rPr>
            </w:pPr>
            <w:r>
              <w:rPr>
                <w:w w:val="110"/>
                <w:sz w:val="7"/>
              </w:rPr>
              <w:t>İl/İlçe Sağlık Müdürlüğü</w:t>
            </w:r>
          </w:p>
        </w:tc>
      </w:tr>
    </w:tbl>
    <w:p w:rsidR="00BD3F80" w:rsidRDefault="00BD3F80">
      <w:pPr>
        <w:rPr>
          <w:b/>
          <w:sz w:val="10"/>
        </w:rPr>
      </w:pPr>
    </w:p>
    <w:p w:rsidR="00BD3F80" w:rsidRDefault="00BD3F80">
      <w:pPr>
        <w:rPr>
          <w:b/>
          <w:sz w:val="10"/>
        </w:rPr>
      </w:pPr>
    </w:p>
    <w:p w:rsidR="00BD3F80" w:rsidRDefault="00BD3F80">
      <w:pPr>
        <w:spacing w:before="9"/>
        <w:rPr>
          <w:b/>
          <w:sz w:val="13"/>
        </w:rPr>
      </w:pPr>
    </w:p>
    <w:p w:rsidR="00BD3F80" w:rsidRDefault="00EE76BA">
      <w:pPr>
        <w:tabs>
          <w:tab w:val="left" w:pos="8005"/>
        </w:tabs>
        <w:ind w:left="1264"/>
        <w:rPr>
          <w:sz w:val="8"/>
        </w:rPr>
      </w:pPr>
      <w:r>
        <w:rPr>
          <w:w w:val="105"/>
          <w:sz w:val="8"/>
        </w:rPr>
        <w:t>Kıymet YILMAZ TÜRK</w:t>
      </w:r>
      <w:r w:rsidR="00426FF7">
        <w:rPr>
          <w:w w:val="105"/>
          <w:sz w:val="8"/>
        </w:rPr>
        <w:tab/>
      </w:r>
      <w:r>
        <w:rPr>
          <w:w w:val="105"/>
          <w:sz w:val="8"/>
        </w:rPr>
        <w:t>Soner GÜLLÜ</w:t>
      </w:r>
    </w:p>
    <w:p w:rsidR="00BD3F80" w:rsidRDefault="00BD3F80">
      <w:pPr>
        <w:spacing w:before="9"/>
        <w:rPr>
          <w:sz w:val="10"/>
        </w:rPr>
      </w:pPr>
    </w:p>
    <w:p w:rsidR="00BD3F80" w:rsidRDefault="00426FF7">
      <w:pPr>
        <w:tabs>
          <w:tab w:val="left" w:pos="8003"/>
        </w:tabs>
        <w:ind w:left="1378"/>
        <w:rPr>
          <w:sz w:val="8"/>
        </w:rPr>
      </w:pPr>
      <w:r>
        <w:rPr>
          <w:w w:val="105"/>
          <w:sz w:val="8"/>
        </w:rPr>
        <w:t>İşveren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Vekili</w:t>
      </w:r>
      <w:r>
        <w:rPr>
          <w:w w:val="105"/>
          <w:sz w:val="8"/>
        </w:rPr>
        <w:tab/>
        <w:t>Okul</w:t>
      </w:r>
      <w:r>
        <w:rPr>
          <w:spacing w:val="-10"/>
          <w:w w:val="105"/>
          <w:sz w:val="8"/>
        </w:rPr>
        <w:t xml:space="preserve"> </w:t>
      </w:r>
      <w:r>
        <w:rPr>
          <w:w w:val="105"/>
          <w:sz w:val="8"/>
        </w:rPr>
        <w:t>Müdürü</w:t>
      </w:r>
    </w:p>
    <w:sectPr w:rsidR="00BD3F80" w:rsidSect="00BD3F80">
      <w:type w:val="continuous"/>
      <w:pgSz w:w="11910" w:h="16840"/>
      <w:pgMar w:top="540" w:right="8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A8A"/>
    <w:multiLevelType w:val="hybridMultilevel"/>
    <w:tmpl w:val="93F49862"/>
    <w:lvl w:ilvl="0" w:tplc="82CC3BF2">
      <w:numFmt w:val="bullet"/>
      <w:lvlText w:val="-"/>
      <w:lvlJc w:val="left"/>
      <w:pPr>
        <w:ind w:left="75" w:hanging="45"/>
      </w:pPr>
      <w:rPr>
        <w:rFonts w:ascii="Times New Roman" w:eastAsia="Times New Roman" w:hAnsi="Times New Roman" w:cs="Times New Roman" w:hint="default"/>
        <w:w w:val="109"/>
        <w:sz w:val="7"/>
        <w:szCs w:val="7"/>
        <w:lang w:val="tr-TR" w:eastAsia="en-US" w:bidi="ar-SA"/>
      </w:rPr>
    </w:lvl>
    <w:lvl w:ilvl="1" w:tplc="272081E6">
      <w:numFmt w:val="bullet"/>
      <w:lvlText w:val="•"/>
      <w:lvlJc w:val="left"/>
      <w:pPr>
        <w:ind w:left="290" w:hanging="45"/>
      </w:pPr>
      <w:rPr>
        <w:rFonts w:hint="default"/>
        <w:lang w:val="tr-TR" w:eastAsia="en-US" w:bidi="ar-SA"/>
      </w:rPr>
    </w:lvl>
    <w:lvl w:ilvl="2" w:tplc="BD366402">
      <w:numFmt w:val="bullet"/>
      <w:lvlText w:val="•"/>
      <w:lvlJc w:val="left"/>
      <w:pPr>
        <w:ind w:left="501" w:hanging="45"/>
      </w:pPr>
      <w:rPr>
        <w:rFonts w:hint="default"/>
        <w:lang w:val="tr-TR" w:eastAsia="en-US" w:bidi="ar-SA"/>
      </w:rPr>
    </w:lvl>
    <w:lvl w:ilvl="3" w:tplc="05E8D374">
      <w:numFmt w:val="bullet"/>
      <w:lvlText w:val="•"/>
      <w:lvlJc w:val="left"/>
      <w:pPr>
        <w:ind w:left="711" w:hanging="45"/>
      </w:pPr>
      <w:rPr>
        <w:rFonts w:hint="default"/>
        <w:lang w:val="tr-TR" w:eastAsia="en-US" w:bidi="ar-SA"/>
      </w:rPr>
    </w:lvl>
    <w:lvl w:ilvl="4" w:tplc="C24EAA2E">
      <w:numFmt w:val="bullet"/>
      <w:lvlText w:val="•"/>
      <w:lvlJc w:val="left"/>
      <w:pPr>
        <w:ind w:left="922" w:hanging="45"/>
      </w:pPr>
      <w:rPr>
        <w:rFonts w:hint="default"/>
        <w:lang w:val="tr-TR" w:eastAsia="en-US" w:bidi="ar-SA"/>
      </w:rPr>
    </w:lvl>
    <w:lvl w:ilvl="5" w:tplc="59324456">
      <w:numFmt w:val="bullet"/>
      <w:lvlText w:val="•"/>
      <w:lvlJc w:val="left"/>
      <w:pPr>
        <w:ind w:left="1133" w:hanging="45"/>
      </w:pPr>
      <w:rPr>
        <w:rFonts w:hint="default"/>
        <w:lang w:val="tr-TR" w:eastAsia="en-US" w:bidi="ar-SA"/>
      </w:rPr>
    </w:lvl>
    <w:lvl w:ilvl="6" w:tplc="F0D27326">
      <w:numFmt w:val="bullet"/>
      <w:lvlText w:val="•"/>
      <w:lvlJc w:val="left"/>
      <w:pPr>
        <w:ind w:left="1343" w:hanging="45"/>
      </w:pPr>
      <w:rPr>
        <w:rFonts w:hint="default"/>
        <w:lang w:val="tr-TR" w:eastAsia="en-US" w:bidi="ar-SA"/>
      </w:rPr>
    </w:lvl>
    <w:lvl w:ilvl="7" w:tplc="FD484CDE">
      <w:numFmt w:val="bullet"/>
      <w:lvlText w:val="•"/>
      <w:lvlJc w:val="left"/>
      <w:pPr>
        <w:ind w:left="1554" w:hanging="45"/>
      </w:pPr>
      <w:rPr>
        <w:rFonts w:hint="default"/>
        <w:lang w:val="tr-TR" w:eastAsia="en-US" w:bidi="ar-SA"/>
      </w:rPr>
    </w:lvl>
    <w:lvl w:ilvl="8" w:tplc="71D0A82A">
      <w:numFmt w:val="bullet"/>
      <w:lvlText w:val="•"/>
      <w:lvlJc w:val="left"/>
      <w:pPr>
        <w:ind w:left="1764" w:hanging="45"/>
      </w:pPr>
      <w:rPr>
        <w:rFonts w:hint="default"/>
        <w:lang w:val="tr-TR" w:eastAsia="en-US" w:bidi="ar-SA"/>
      </w:rPr>
    </w:lvl>
  </w:abstractNum>
  <w:abstractNum w:abstractNumId="1">
    <w:nsid w:val="7282305E"/>
    <w:multiLevelType w:val="hybridMultilevel"/>
    <w:tmpl w:val="4D66BC6A"/>
    <w:lvl w:ilvl="0" w:tplc="B596EFCA">
      <w:start w:val="1"/>
      <w:numFmt w:val="decimal"/>
      <w:lvlText w:val="%1-"/>
      <w:lvlJc w:val="left"/>
      <w:pPr>
        <w:ind w:left="105" w:hanging="91"/>
        <w:jc w:val="left"/>
      </w:pPr>
      <w:rPr>
        <w:rFonts w:ascii="Times New Roman" w:eastAsia="Times New Roman" w:hAnsi="Times New Roman" w:cs="Times New Roman" w:hint="default"/>
        <w:w w:val="105"/>
        <w:sz w:val="8"/>
        <w:szCs w:val="8"/>
        <w:lang w:val="tr-TR" w:eastAsia="en-US" w:bidi="ar-SA"/>
      </w:rPr>
    </w:lvl>
    <w:lvl w:ilvl="1" w:tplc="DB107D3C">
      <w:numFmt w:val="bullet"/>
      <w:lvlText w:val="•"/>
      <w:lvlJc w:val="left"/>
      <w:pPr>
        <w:ind w:left="308" w:hanging="91"/>
      </w:pPr>
      <w:rPr>
        <w:rFonts w:hint="default"/>
        <w:lang w:val="tr-TR" w:eastAsia="en-US" w:bidi="ar-SA"/>
      </w:rPr>
    </w:lvl>
    <w:lvl w:ilvl="2" w:tplc="E5E4FDF8">
      <w:numFmt w:val="bullet"/>
      <w:lvlText w:val="•"/>
      <w:lvlJc w:val="left"/>
      <w:pPr>
        <w:ind w:left="517" w:hanging="91"/>
      </w:pPr>
      <w:rPr>
        <w:rFonts w:hint="default"/>
        <w:lang w:val="tr-TR" w:eastAsia="en-US" w:bidi="ar-SA"/>
      </w:rPr>
    </w:lvl>
    <w:lvl w:ilvl="3" w:tplc="DF685A76">
      <w:numFmt w:val="bullet"/>
      <w:lvlText w:val="•"/>
      <w:lvlJc w:val="left"/>
      <w:pPr>
        <w:ind w:left="725" w:hanging="91"/>
      </w:pPr>
      <w:rPr>
        <w:rFonts w:hint="default"/>
        <w:lang w:val="tr-TR" w:eastAsia="en-US" w:bidi="ar-SA"/>
      </w:rPr>
    </w:lvl>
    <w:lvl w:ilvl="4" w:tplc="F7B80E5E">
      <w:numFmt w:val="bullet"/>
      <w:lvlText w:val="•"/>
      <w:lvlJc w:val="left"/>
      <w:pPr>
        <w:ind w:left="934" w:hanging="91"/>
      </w:pPr>
      <w:rPr>
        <w:rFonts w:hint="default"/>
        <w:lang w:val="tr-TR" w:eastAsia="en-US" w:bidi="ar-SA"/>
      </w:rPr>
    </w:lvl>
    <w:lvl w:ilvl="5" w:tplc="7730F592">
      <w:numFmt w:val="bullet"/>
      <w:lvlText w:val="•"/>
      <w:lvlJc w:val="left"/>
      <w:pPr>
        <w:ind w:left="1143" w:hanging="91"/>
      </w:pPr>
      <w:rPr>
        <w:rFonts w:hint="default"/>
        <w:lang w:val="tr-TR" w:eastAsia="en-US" w:bidi="ar-SA"/>
      </w:rPr>
    </w:lvl>
    <w:lvl w:ilvl="6" w:tplc="6ACEBD4C">
      <w:numFmt w:val="bullet"/>
      <w:lvlText w:val="•"/>
      <w:lvlJc w:val="left"/>
      <w:pPr>
        <w:ind w:left="1351" w:hanging="91"/>
      </w:pPr>
      <w:rPr>
        <w:rFonts w:hint="default"/>
        <w:lang w:val="tr-TR" w:eastAsia="en-US" w:bidi="ar-SA"/>
      </w:rPr>
    </w:lvl>
    <w:lvl w:ilvl="7" w:tplc="7BC48C98">
      <w:numFmt w:val="bullet"/>
      <w:lvlText w:val="•"/>
      <w:lvlJc w:val="left"/>
      <w:pPr>
        <w:ind w:left="1560" w:hanging="91"/>
      </w:pPr>
      <w:rPr>
        <w:rFonts w:hint="default"/>
        <w:lang w:val="tr-TR" w:eastAsia="en-US" w:bidi="ar-SA"/>
      </w:rPr>
    </w:lvl>
    <w:lvl w:ilvl="8" w:tplc="1FBCC3A2">
      <w:numFmt w:val="bullet"/>
      <w:lvlText w:val="•"/>
      <w:lvlJc w:val="left"/>
      <w:pPr>
        <w:ind w:left="1768" w:hanging="9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D3F80"/>
    <w:rsid w:val="001D6E17"/>
    <w:rsid w:val="00426FF7"/>
    <w:rsid w:val="00BD3F80"/>
    <w:rsid w:val="00E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F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3F80"/>
    <w:rPr>
      <w:b/>
      <w:bCs/>
      <w:sz w:val="10"/>
      <w:szCs w:val="10"/>
    </w:rPr>
  </w:style>
  <w:style w:type="paragraph" w:styleId="ListeParagraf">
    <w:name w:val="List Paragraph"/>
    <w:basedOn w:val="Normal"/>
    <w:uiPriority w:val="1"/>
    <w:qFormat/>
    <w:rsid w:val="00BD3F80"/>
  </w:style>
  <w:style w:type="paragraph" w:customStyle="1" w:styleId="TableParagraph">
    <w:name w:val="Table Paragraph"/>
    <w:basedOn w:val="Normal"/>
    <w:uiPriority w:val="1"/>
    <w:qFormat/>
    <w:rsid w:val="00BD3F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Cumhuriyet İ.O İSG Yıllık Çalışma Planı 2023.xlsx</dc:title>
  <dc:creator>Yasemin</dc:creator>
  <cp:lastModifiedBy>W10</cp:lastModifiedBy>
  <cp:revision>3</cp:revision>
  <dcterms:created xsi:type="dcterms:W3CDTF">2023-03-01T07:46:00Z</dcterms:created>
  <dcterms:modified xsi:type="dcterms:W3CDTF">2023-03-01T07:48:00Z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2023-03-01T00:00:00Z</vt:filetime>
  </property>
</Properties>
</file>